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A93FB" w14:textId="77777777" w:rsidR="0031129D" w:rsidRPr="00241B1F" w:rsidRDefault="0031129D" w:rsidP="0031129D">
      <w:pPr>
        <w:shd w:val="clear" w:color="auto" w:fill="FFFFFF"/>
        <w:spacing w:after="240" w:line="240" w:lineRule="auto"/>
        <w:jc w:val="right"/>
        <w:rPr>
          <w:rFonts w:eastAsia="Times New Roman" w:cstheme="minorHAnsi"/>
          <w:color w:val="000000"/>
          <w:lang w:eastAsia="en-GB"/>
        </w:rPr>
      </w:pPr>
    </w:p>
    <w:p w14:paraId="632BD508" w14:textId="32C5F7AD" w:rsidR="0028014F" w:rsidRPr="00241B1F" w:rsidRDefault="00A47DD3" w:rsidP="004E58EC">
      <w:pPr>
        <w:jc w:val="center"/>
        <w:rPr>
          <w:rFonts w:cstheme="minorHAnsi"/>
          <w:b/>
          <w:u w:val="single"/>
        </w:rPr>
      </w:pPr>
      <w:r w:rsidRPr="00241B1F">
        <w:rPr>
          <w:rFonts w:cstheme="minorHAnsi"/>
          <w:b/>
          <w:u w:val="single"/>
        </w:rPr>
        <w:t xml:space="preserve">Data Security </w:t>
      </w:r>
      <w:r w:rsidR="00944F53" w:rsidRPr="00241B1F">
        <w:rPr>
          <w:rFonts w:cstheme="minorHAnsi"/>
          <w:b/>
          <w:u w:val="single"/>
        </w:rPr>
        <w:t xml:space="preserve">Policy </w:t>
      </w:r>
      <w:r w:rsidRPr="00241B1F">
        <w:rPr>
          <w:rFonts w:cstheme="minorHAnsi"/>
          <w:b/>
          <w:u w:val="single"/>
        </w:rPr>
        <w:t xml:space="preserve">and </w:t>
      </w:r>
      <w:r w:rsidR="0069346C" w:rsidRPr="00241B1F">
        <w:rPr>
          <w:rFonts w:cstheme="minorHAnsi"/>
          <w:b/>
          <w:u w:val="single"/>
        </w:rPr>
        <w:t>Privacy Statement</w:t>
      </w:r>
      <w:r w:rsidRPr="00241B1F">
        <w:rPr>
          <w:rFonts w:cstheme="minorHAnsi"/>
          <w:b/>
          <w:u w:val="single"/>
        </w:rPr>
        <w:t xml:space="preserve"> for RHQ GREN GDS</w:t>
      </w:r>
    </w:p>
    <w:p w14:paraId="23986D5F" w14:textId="2AB0732C" w:rsidR="00C0720B" w:rsidRPr="00241B1F" w:rsidRDefault="00DE69E8" w:rsidP="00A47DD3">
      <w:pPr>
        <w:shd w:val="clear" w:color="auto" w:fill="FFFFFF"/>
        <w:spacing w:before="100" w:beforeAutospacing="1" w:after="148" w:line="240" w:lineRule="auto"/>
        <w:jc w:val="both"/>
        <w:rPr>
          <w:rFonts w:eastAsia="Times New Roman" w:cstheme="minorHAnsi"/>
          <w:bCs/>
          <w:lang w:eastAsia="en-GB"/>
        </w:rPr>
      </w:pPr>
      <w:r w:rsidRPr="00241B1F">
        <w:rPr>
          <w:rFonts w:eastAsia="Times New Roman" w:cstheme="minorHAnsi"/>
          <w:bCs/>
          <w:lang w:eastAsia="en-GB"/>
        </w:rPr>
        <w:t xml:space="preserve">Regimental Headquarters Grenadier Guards (hereafter known as </w:t>
      </w:r>
      <w:r w:rsidR="00C0720B" w:rsidRPr="00241B1F">
        <w:rPr>
          <w:rFonts w:eastAsia="Times New Roman" w:cstheme="minorHAnsi"/>
          <w:bCs/>
          <w:lang w:eastAsia="en-GB"/>
        </w:rPr>
        <w:t>“</w:t>
      </w:r>
      <w:r w:rsidRPr="00241B1F">
        <w:rPr>
          <w:rFonts w:eastAsia="Times New Roman" w:cstheme="minorHAnsi"/>
          <w:bCs/>
          <w:lang w:eastAsia="en-GB"/>
        </w:rPr>
        <w:t>Grenadier Guards</w:t>
      </w:r>
      <w:r w:rsidR="00C0720B" w:rsidRPr="00241B1F">
        <w:rPr>
          <w:rFonts w:eastAsia="Times New Roman" w:cstheme="minorHAnsi"/>
          <w:bCs/>
          <w:lang w:eastAsia="en-GB"/>
        </w:rPr>
        <w:t>”, the “Regiment” or “We”</w:t>
      </w:r>
      <w:r w:rsidRPr="00241B1F">
        <w:rPr>
          <w:rFonts w:eastAsia="Times New Roman" w:cstheme="minorHAnsi"/>
          <w:bCs/>
          <w:lang w:eastAsia="en-GB"/>
        </w:rPr>
        <w:t xml:space="preserve">) has a legitimate interest in holding some basic information </w:t>
      </w:r>
      <w:r w:rsidR="00A47DD3" w:rsidRPr="00241B1F">
        <w:rPr>
          <w:rFonts w:eastAsia="Times New Roman" w:cstheme="minorHAnsi"/>
          <w:bCs/>
          <w:lang w:eastAsia="en-GB"/>
        </w:rPr>
        <w:t>about</w:t>
      </w:r>
      <w:r w:rsidRPr="00241B1F">
        <w:rPr>
          <w:rFonts w:eastAsia="Times New Roman" w:cstheme="minorHAnsi"/>
          <w:bCs/>
          <w:lang w:eastAsia="en-GB"/>
        </w:rPr>
        <w:t xml:space="preserve"> all individuals who have serve</w:t>
      </w:r>
      <w:r w:rsidR="00C0720B" w:rsidRPr="00241B1F">
        <w:rPr>
          <w:rFonts w:eastAsia="Times New Roman" w:cstheme="minorHAnsi"/>
          <w:bCs/>
          <w:lang w:eastAsia="en-GB"/>
        </w:rPr>
        <w:t>d</w:t>
      </w:r>
      <w:r w:rsidR="00A47DD3" w:rsidRPr="00241B1F">
        <w:rPr>
          <w:rFonts w:eastAsia="Times New Roman" w:cstheme="minorHAnsi"/>
          <w:bCs/>
          <w:lang w:eastAsia="en-GB"/>
        </w:rPr>
        <w:t xml:space="preserve"> in</w:t>
      </w:r>
      <w:r w:rsidR="00C0720B" w:rsidRPr="00241B1F">
        <w:rPr>
          <w:rFonts w:eastAsia="Times New Roman" w:cstheme="minorHAnsi"/>
          <w:bCs/>
          <w:lang w:eastAsia="en-GB"/>
        </w:rPr>
        <w:t>, or continue to serve</w:t>
      </w:r>
      <w:r w:rsidRPr="00241B1F">
        <w:rPr>
          <w:rFonts w:eastAsia="Times New Roman" w:cstheme="minorHAnsi"/>
          <w:bCs/>
          <w:lang w:eastAsia="en-GB"/>
        </w:rPr>
        <w:t xml:space="preserve"> </w:t>
      </w:r>
      <w:r w:rsidR="001D69F5" w:rsidRPr="00241B1F">
        <w:rPr>
          <w:rFonts w:eastAsia="Times New Roman" w:cstheme="minorHAnsi"/>
          <w:bCs/>
          <w:lang w:eastAsia="en-GB"/>
        </w:rPr>
        <w:t xml:space="preserve">in </w:t>
      </w:r>
      <w:r w:rsidRPr="00241B1F">
        <w:rPr>
          <w:rFonts w:eastAsia="Times New Roman" w:cstheme="minorHAnsi"/>
          <w:bCs/>
          <w:lang w:eastAsia="en-GB"/>
        </w:rPr>
        <w:t>the Regiment,</w:t>
      </w:r>
      <w:r w:rsidR="00C0720B" w:rsidRPr="00241B1F">
        <w:rPr>
          <w:rFonts w:eastAsia="Times New Roman" w:cstheme="minorHAnsi"/>
          <w:bCs/>
          <w:lang w:eastAsia="en-GB"/>
        </w:rPr>
        <w:t xml:space="preserve"> whether that be </w:t>
      </w:r>
      <w:r w:rsidR="00944F53" w:rsidRPr="00241B1F">
        <w:rPr>
          <w:rFonts w:eastAsia="Times New Roman" w:cstheme="minorHAnsi"/>
          <w:bCs/>
          <w:lang w:eastAsia="en-GB"/>
        </w:rPr>
        <w:t>in</w:t>
      </w:r>
      <w:r w:rsidR="00C0720B" w:rsidRPr="00241B1F">
        <w:rPr>
          <w:rFonts w:eastAsia="Times New Roman" w:cstheme="minorHAnsi"/>
          <w:bCs/>
          <w:lang w:eastAsia="en-GB"/>
        </w:rPr>
        <w:t xml:space="preserve"> 1</w:t>
      </w:r>
      <w:r w:rsidR="00C0720B" w:rsidRPr="00241B1F">
        <w:rPr>
          <w:rFonts w:eastAsia="Times New Roman" w:cstheme="minorHAnsi"/>
          <w:bCs/>
          <w:vertAlign w:val="superscript"/>
          <w:lang w:eastAsia="en-GB"/>
        </w:rPr>
        <w:t>st</w:t>
      </w:r>
      <w:r w:rsidR="00C0720B" w:rsidRPr="00241B1F">
        <w:rPr>
          <w:rFonts w:eastAsia="Times New Roman" w:cstheme="minorHAnsi"/>
          <w:bCs/>
          <w:lang w:eastAsia="en-GB"/>
        </w:rPr>
        <w:t xml:space="preserve"> Battalion Grenadier Guards</w:t>
      </w:r>
      <w:r w:rsidR="00A47DD3" w:rsidRPr="00241B1F">
        <w:rPr>
          <w:rFonts w:eastAsia="Times New Roman" w:cstheme="minorHAnsi"/>
          <w:bCs/>
          <w:lang w:eastAsia="en-GB"/>
        </w:rPr>
        <w:t>, Nijmegen Company</w:t>
      </w:r>
      <w:r w:rsidR="00C0720B" w:rsidRPr="00241B1F">
        <w:rPr>
          <w:rFonts w:eastAsia="Times New Roman" w:cstheme="minorHAnsi"/>
          <w:bCs/>
          <w:lang w:eastAsia="en-GB"/>
        </w:rPr>
        <w:t xml:space="preserve"> or elsewhere in HM Forces.</w:t>
      </w:r>
    </w:p>
    <w:p w14:paraId="29A8AAB5" w14:textId="5A78A8F9" w:rsidR="0069346C" w:rsidRPr="00241B1F" w:rsidRDefault="0028014F" w:rsidP="00A47DD3">
      <w:pPr>
        <w:shd w:val="clear" w:color="auto" w:fill="FFFFFF"/>
        <w:spacing w:before="100" w:beforeAutospacing="1" w:after="148" w:line="240" w:lineRule="auto"/>
        <w:jc w:val="both"/>
        <w:rPr>
          <w:rFonts w:eastAsia="Times New Roman" w:cstheme="minorHAnsi"/>
          <w:color w:val="000000" w:themeColor="text1"/>
          <w:lang w:eastAsia="en-GB"/>
        </w:rPr>
      </w:pPr>
      <w:r w:rsidRPr="00241B1F">
        <w:rPr>
          <w:rFonts w:eastAsia="Times New Roman" w:cstheme="minorHAnsi"/>
          <w:bCs/>
          <w:lang w:eastAsia="en-GB"/>
        </w:rPr>
        <w:t xml:space="preserve">Under GDPR 2018 and </w:t>
      </w:r>
      <w:r w:rsidRPr="00241B1F">
        <w:rPr>
          <w:rFonts w:eastAsia="Times New Roman" w:cstheme="minorHAnsi"/>
          <w:lang w:eastAsia="en-GB"/>
        </w:rPr>
        <w:t xml:space="preserve">the Data Protection Act 1998, </w:t>
      </w:r>
      <w:r w:rsidR="00C0720B" w:rsidRPr="00241B1F">
        <w:rPr>
          <w:rFonts w:eastAsia="Times New Roman" w:cstheme="minorHAnsi"/>
          <w:bCs/>
          <w:lang w:eastAsia="en-GB"/>
        </w:rPr>
        <w:t>the</w:t>
      </w:r>
      <w:r w:rsidRPr="00241B1F">
        <w:rPr>
          <w:rFonts w:eastAsia="Times New Roman" w:cstheme="minorHAnsi"/>
          <w:bCs/>
          <w:lang w:eastAsia="en-GB"/>
        </w:rPr>
        <w:t xml:space="preserve"> Grenadier Guards </w:t>
      </w:r>
      <w:r w:rsidR="00C0720B" w:rsidRPr="00241B1F">
        <w:rPr>
          <w:rFonts w:eastAsia="Times New Roman" w:cstheme="minorHAnsi"/>
          <w:bCs/>
          <w:lang w:eastAsia="en-GB"/>
        </w:rPr>
        <w:t>are</w:t>
      </w:r>
      <w:r w:rsidRPr="00241B1F">
        <w:rPr>
          <w:rFonts w:eastAsia="Times New Roman" w:cstheme="minorHAnsi"/>
          <w:bCs/>
          <w:lang w:eastAsia="en-GB"/>
        </w:rPr>
        <w:t xml:space="preserve"> committed to </w:t>
      </w:r>
      <w:r w:rsidR="00A47DD3" w:rsidRPr="00241B1F">
        <w:rPr>
          <w:rFonts w:eastAsia="Times New Roman" w:cstheme="minorHAnsi"/>
          <w:bCs/>
          <w:lang w:eastAsia="en-GB"/>
        </w:rPr>
        <w:t xml:space="preserve">data security and to </w:t>
      </w:r>
      <w:r w:rsidRPr="00241B1F">
        <w:rPr>
          <w:rFonts w:eastAsia="Times New Roman" w:cstheme="minorHAnsi"/>
          <w:bCs/>
          <w:lang w:eastAsia="en-GB"/>
        </w:rPr>
        <w:t>protecting your privacy</w:t>
      </w:r>
      <w:r w:rsidR="00157216" w:rsidRPr="00241B1F">
        <w:rPr>
          <w:rFonts w:eastAsia="Times New Roman" w:cstheme="minorHAnsi"/>
          <w:color w:val="000000" w:themeColor="text1"/>
          <w:lang w:eastAsia="en-GB"/>
        </w:rPr>
        <w:t>.</w:t>
      </w:r>
      <w:r w:rsidRPr="00241B1F">
        <w:rPr>
          <w:rFonts w:eastAsia="Times New Roman" w:cstheme="minorHAnsi"/>
          <w:color w:val="000000" w:themeColor="text1"/>
          <w:lang w:eastAsia="en-GB"/>
        </w:rPr>
        <w:t xml:space="preserve"> </w:t>
      </w:r>
      <w:r w:rsidR="00157216" w:rsidRPr="00241B1F">
        <w:rPr>
          <w:rFonts w:eastAsia="Times New Roman" w:cstheme="minorHAnsi"/>
          <w:color w:val="000000" w:themeColor="text1"/>
          <w:lang w:eastAsia="en-GB"/>
        </w:rPr>
        <w:t>W</w:t>
      </w:r>
      <w:r w:rsidR="0069346C" w:rsidRPr="00241B1F">
        <w:rPr>
          <w:rFonts w:eastAsia="Times New Roman" w:cstheme="minorHAnsi"/>
          <w:color w:val="000000" w:themeColor="text1"/>
          <w:lang w:eastAsia="en-GB"/>
        </w:rPr>
        <w:t xml:space="preserve">e are committed to conducting our </w:t>
      </w:r>
      <w:r w:rsidR="00944F53" w:rsidRPr="00241B1F">
        <w:rPr>
          <w:rFonts w:eastAsia="Times New Roman" w:cstheme="minorHAnsi"/>
          <w:color w:val="000000" w:themeColor="text1"/>
          <w:lang w:eastAsia="en-GB"/>
        </w:rPr>
        <w:t xml:space="preserve">routine </w:t>
      </w:r>
      <w:r w:rsidR="0069346C" w:rsidRPr="00241B1F">
        <w:rPr>
          <w:rFonts w:eastAsia="Times New Roman" w:cstheme="minorHAnsi"/>
          <w:color w:val="000000" w:themeColor="text1"/>
          <w:lang w:eastAsia="en-GB"/>
        </w:rPr>
        <w:t xml:space="preserve">business in accordance with GDPR and to ensuring that the confidentiality of personal information is </w:t>
      </w:r>
      <w:r w:rsidR="00944F53" w:rsidRPr="00241B1F">
        <w:rPr>
          <w:rFonts w:eastAsia="Times New Roman" w:cstheme="minorHAnsi"/>
          <w:color w:val="000000" w:themeColor="text1"/>
          <w:lang w:eastAsia="en-GB"/>
        </w:rPr>
        <w:t xml:space="preserve">always </w:t>
      </w:r>
      <w:r w:rsidR="0069346C" w:rsidRPr="00241B1F">
        <w:rPr>
          <w:rFonts w:eastAsia="Times New Roman" w:cstheme="minorHAnsi"/>
          <w:color w:val="000000" w:themeColor="text1"/>
          <w:lang w:eastAsia="en-GB"/>
        </w:rPr>
        <w:t>protected</w:t>
      </w:r>
      <w:r w:rsidR="0069346C" w:rsidRPr="00241B1F">
        <w:rPr>
          <w:rFonts w:eastAsia="Times New Roman" w:cstheme="minorHAnsi"/>
          <w:bCs/>
          <w:color w:val="000000" w:themeColor="text1"/>
          <w:lang w:eastAsia="en-GB"/>
        </w:rPr>
        <w:t>.</w:t>
      </w:r>
      <w:r w:rsidR="00944F53" w:rsidRPr="00241B1F">
        <w:rPr>
          <w:rFonts w:eastAsia="Times New Roman" w:cstheme="minorHAnsi"/>
          <w:bCs/>
          <w:color w:val="000000" w:themeColor="text1"/>
          <w:lang w:eastAsia="en-GB"/>
        </w:rPr>
        <w:t xml:space="preserve"> All our electronic files and emails are held and protected on a secure server with appropriate firewalls.</w:t>
      </w:r>
    </w:p>
    <w:p w14:paraId="46A9A963" w14:textId="51EAC32C" w:rsidR="0028014F" w:rsidRPr="00241B1F" w:rsidRDefault="0028014F" w:rsidP="00A47DD3">
      <w:pPr>
        <w:shd w:val="clear" w:color="auto" w:fill="FFFFFF"/>
        <w:spacing w:before="100" w:beforeAutospacing="1" w:after="148" w:line="240" w:lineRule="auto"/>
        <w:jc w:val="both"/>
        <w:rPr>
          <w:rFonts w:eastAsia="Times New Roman" w:cstheme="minorHAnsi"/>
          <w:color w:val="000000" w:themeColor="text1"/>
          <w:lang w:eastAsia="en-GB"/>
        </w:rPr>
      </w:pPr>
      <w:r w:rsidRPr="00241B1F">
        <w:rPr>
          <w:rFonts w:eastAsia="Times New Roman" w:cstheme="minorHAnsi"/>
          <w:bCs/>
          <w:color w:val="000000" w:themeColor="text1"/>
          <w:lang w:eastAsia="en-GB"/>
        </w:rPr>
        <w:t>It</w:t>
      </w:r>
      <w:r w:rsidRPr="00241B1F">
        <w:rPr>
          <w:rFonts w:eastAsia="Times New Roman" w:cstheme="minorHAnsi"/>
          <w:color w:val="000000" w:themeColor="text1"/>
          <w:lang w:eastAsia="en-GB"/>
        </w:rPr>
        <w:t xml:space="preserve"> is our policy to respect your privacy regarding any information we may collect </w:t>
      </w:r>
      <w:r w:rsidR="00A47DD3" w:rsidRPr="00241B1F">
        <w:rPr>
          <w:rFonts w:eastAsia="Times New Roman" w:cstheme="minorHAnsi"/>
          <w:color w:val="000000" w:themeColor="text1"/>
          <w:lang w:eastAsia="en-GB"/>
        </w:rPr>
        <w:t xml:space="preserve">during the conduct of normal Regimental business and </w:t>
      </w:r>
      <w:r w:rsidRPr="00241B1F">
        <w:rPr>
          <w:rFonts w:eastAsia="Times New Roman" w:cstheme="minorHAnsi"/>
          <w:color w:val="000000" w:themeColor="text1"/>
          <w:lang w:eastAsia="en-GB"/>
        </w:rPr>
        <w:t>while operating our website</w:t>
      </w:r>
      <w:r w:rsidR="00944F53" w:rsidRPr="00241B1F">
        <w:rPr>
          <w:rFonts w:eastAsia="Times New Roman" w:cstheme="minorHAnsi"/>
          <w:color w:val="000000" w:themeColor="text1"/>
          <w:lang w:eastAsia="en-GB"/>
        </w:rPr>
        <w:t xml:space="preserve"> (</w:t>
      </w:r>
      <w:hyperlink r:id="rId7" w:history="1">
        <w:r w:rsidR="00944F53" w:rsidRPr="00241B1F">
          <w:rPr>
            <w:rStyle w:val="Hyperlink"/>
            <w:rFonts w:eastAsia="Times New Roman" w:cstheme="minorHAnsi"/>
            <w:lang w:eastAsia="en-GB"/>
          </w:rPr>
          <w:t>www.grengds.com</w:t>
        </w:r>
      </w:hyperlink>
      <w:r w:rsidR="00944F53" w:rsidRPr="00241B1F">
        <w:rPr>
          <w:rFonts w:eastAsia="Times New Roman" w:cstheme="minorHAnsi"/>
          <w:color w:val="000000" w:themeColor="text1"/>
          <w:lang w:eastAsia="en-GB"/>
        </w:rPr>
        <w:t>)</w:t>
      </w:r>
      <w:r w:rsidRPr="00241B1F">
        <w:rPr>
          <w:rFonts w:eastAsia="Times New Roman" w:cstheme="minorHAnsi"/>
          <w:color w:val="000000" w:themeColor="text1"/>
          <w:lang w:eastAsia="en-GB"/>
        </w:rPr>
        <w:t xml:space="preserve">. Accordingly, we have developed this </w:t>
      </w:r>
      <w:r w:rsidR="00944F53" w:rsidRPr="00241B1F">
        <w:rPr>
          <w:rFonts w:eastAsia="Times New Roman" w:cstheme="minorHAnsi"/>
          <w:color w:val="000000" w:themeColor="text1"/>
          <w:lang w:eastAsia="en-GB"/>
        </w:rPr>
        <w:t>Data Security Policy and P</w:t>
      </w:r>
      <w:r w:rsidRPr="00241B1F">
        <w:rPr>
          <w:rFonts w:eastAsia="Times New Roman" w:cstheme="minorHAnsi"/>
          <w:color w:val="000000" w:themeColor="text1"/>
          <w:lang w:eastAsia="en-GB"/>
        </w:rPr>
        <w:t xml:space="preserve">rivacy </w:t>
      </w:r>
      <w:r w:rsidR="00944F53" w:rsidRPr="00241B1F">
        <w:rPr>
          <w:rFonts w:eastAsia="Times New Roman" w:cstheme="minorHAnsi"/>
          <w:color w:val="000000" w:themeColor="text1"/>
          <w:lang w:eastAsia="en-GB"/>
        </w:rPr>
        <w:t>Statement</w:t>
      </w:r>
      <w:r w:rsidRPr="00241B1F">
        <w:rPr>
          <w:rFonts w:eastAsia="Times New Roman" w:cstheme="minorHAnsi"/>
          <w:color w:val="000000" w:themeColor="text1"/>
          <w:lang w:eastAsia="en-GB"/>
        </w:rPr>
        <w:t xml:space="preserve"> </w:t>
      </w:r>
      <w:r w:rsidR="00DE69E8" w:rsidRPr="00241B1F">
        <w:rPr>
          <w:rFonts w:eastAsia="Times New Roman" w:cstheme="minorHAnsi"/>
          <w:color w:val="000000" w:themeColor="text1"/>
          <w:lang w:eastAsia="en-GB"/>
        </w:rPr>
        <w:t>so</w:t>
      </w:r>
      <w:r w:rsidRPr="00241B1F">
        <w:rPr>
          <w:rFonts w:eastAsia="Times New Roman" w:cstheme="minorHAnsi"/>
          <w:color w:val="000000" w:themeColor="text1"/>
          <w:lang w:eastAsia="en-GB"/>
        </w:rPr>
        <w:t xml:space="preserve"> </w:t>
      </w:r>
      <w:r w:rsidR="00157216" w:rsidRPr="00241B1F">
        <w:rPr>
          <w:rFonts w:eastAsia="Times New Roman" w:cstheme="minorHAnsi"/>
          <w:color w:val="000000" w:themeColor="text1"/>
          <w:lang w:eastAsia="en-GB"/>
        </w:rPr>
        <w:t>that</w:t>
      </w:r>
      <w:r w:rsidR="00DE69E8" w:rsidRPr="00241B1F">
        <w:rPr>
          <w:rFonts w:eastAsia="Times New Roman" w:cstheme="minorHAnsi"/>
          <w:color w:val="000000" w:themeColor="text1"/>
          <w:lang w:eastAsia="en-GB"/>
        </w:rPr>
        <w:t xml:space="preserve"> </w:t>
      </w:r>
      <w:r w:rsidR="00157216" w:rsidRPr="00241B1F">
        <w:rPr>
          <w:rFonts w:eastAsia="Times New Roman" w:cstheme="minorHAnsi"/>
          <w:color w:val="000000" w:themeColor="text1"/>
          <w:lang w:eastAsia="en-GB"/>
        </w:rPr>
        <w:t>you</w:t>
      </w:r>
      <w:r w:rsidRPr="00241B1F">
        <w:rPr>
          <w:rFonts w:eastAsia="Times New Roman" w:cstheme="minorHAnsi"/>
          <w:color w:val="000000" w:themeColor="text1"/>
          <w:lang w:eastAsia="en-GB"/>
        </w:rPr>
        <w:t xml:space="preserve"> </w:t>
      </w:r>
      <w:r w:rsidR="00944F53" w:rsidRPr="00241B1F">
        <w:rPr>
          <w:rFonts w:eastAsia="Times New Roman" w:cstheme="minorHAnsi"/>
          <w:color w:val="000000" w:themeColor="text1"/>
          <w:lang w:eastAsia="en-GB"/>
        </w:rPr>
        <w:t xml:space="preserve">can </w:t>
      </w:r>
      <w:r w:rsidRPr="00241B1F">
        <w:rPr>
          <w:rFonts w:eastAsia="Times New Roman" w:cstheme="minorHAnsi"/>
          <w:color w:val="000000" w:themeColor="text1"/>
          <w:lang w:eastAsia="en-GB"/>
        </w:rPr>
        <w:t xml:space="preserve">understand how we collect, use, communicate, disclose and otherwise make use of personal information. </w:t>
      </w:r>
    </w:p>
    <w:p w14:paraId="75D40750" w14:textId="77777777" w:rsidR="0069346C" w:rsidRPr="00241B1F" w:rsidRDefault="0069346C" w:rsidP="00A47DD3">
      <w:pPr>
        <w:shd w:val="clear" w:color="auto" w:fill="FFFFFF"/>
        <w:spacing w:before="100" w:beforeAutospacing="1" w:after="148" w:line="240" w:lineRule="auto"/>
        <w:jc w:val="both"/>
        <w:rPr>
          <w:rFonts w:eastAsia="Times New Roman" w:cstheme="minorHAnsi"/>
          <w:b/>
          <w:color w:val="000000" w:themeColor="text1"/>
          <w:lang w:eastAsia="en-GB"/>
        </w:rPr>
      </w:pPr>
      <w:r w:rsidRPr="00241B1F">
        <w:rPr>
          <w:rFonts w:eastAsia="Times New Roman" w:cstheme="minorHAnsi"/>
          <w:b/>
          <w:color w:val="000000" w:themeColor="text1"/>
          <w:lang w:eastAsia="en-GB"/>
        </w:rPr>
        <w:t>General policy</w:t>
      </w:r>
    </w:p>
    <w:p w14:paraId="62298BC9" w14:textId="77777777" w:rsidR="0028014F" w:rsidRPr="00241B1F" w:rsidRDefault="0028014F" w:rsidP="00A47DD3">
      <w:pPr>
        <w:pStyle w:val="ListParagraph"/>
        <w:numPr>
          <w:ilvl w:val="0"/>
          <w:numId w:val="3"/>
        </w:numPr>
        <w:shd w:val="clear" w:color="auto" w:fill="FFFFFF"/>
        <w:spacing w:after="0" w:line="240" w:lineRule="auto"/>
        <w:jc w:val="both"/>
        <w:rPr>
          <w:rFonts w:eastAsia="Times New Roman" w:cstheme="minorHAnsi"/>
          <w:color w:val="000000" w:themeColor="text1"/>
          <w:lang w:eastAsia="en-GB"/>
        </w:rPr>
      </w:pPr>
      <w:r w:rsidRPr="00241B1F">
        <w:rPr>
          <w:rFonts w:eastAsia="Times New Roman" w:cstheme="minorHAnsi"/>
          <w:color w:val="000000" w:themeColor="text1"/>
          <w:lang w:eastAsia="en-GB"/>
        </w:rPr>
        <w:t>Before or at the time of collecting personal information, we will identify the purposes for which information is being collected.</w:t>
      </w:r>
    </w:p>
    <w:p w14:paraId="6EE48472" w14:textId="77777777" w:rsidR="0069346C" w:rsidRPr="00241B1F" w:rsidRDefault="0069346C" w:rsidP="00A47DD3">
      <w:pPr>
        <w:shd w:val="clear" w:color="auto" w:fill="FFFFFF"/>
        <w:spacing w:after="0" w:line="240" w:lineRule="auto"/>
        <w:jc w:val="both"/>
        <w:rPr>
          <w:rFonts w:eastAsia="Times New Roman" w:cstheme="minorHAnsi"/>
          <w:color w:val="000000" w:themeColor="text1"/>
          <w:lang w:eastAsia="en-GB"/>
        </w:rPr>
      </w:pPr>
    </w:p>
    <w:p w14:paraId="4FB9EEDE" w14:textId="77777777" w:rsidR="0028014F" w:rsidRPr="00241B1F" w:rsidRDefault="0028014F" w:rsidP="00A47DD3">
      <w:pPr>
        <w:pStyle w:val="ListParagraph"/>
        <w:numPr>
          <w:ilvl w:val="0"/>
          <w:numId w:val="3"/>
        </w:numPr>
        <w:shd w:val="clear" w:color="auto" w:fill="FFFFFF"/>
        <w:spacing w:after="0" w:line="240" w:lineRule="auto"/>
        <w:jc w:val="both"/>
        <w:rPr>
          <w:rFonts w:eastAsia="Times New Roman" w:cstheme="minorHAnsi"/>
          <w:color w:val="000000" w:themeColor="text1"/>
          <w:lang w:eastAsia="en-GB"/>
        </w:rPr>
      </w:pPr>
      <w:r w:rsidRPr="00241B1F">
        <w:rPr>
          <w:rFonts w:eastAsia="Times New Roman" w:cstheme="minorHAnsi"/>
          <w:color w:val="000000" w:themeColor="text1"/>
          <w:lang w:eastAsia="en-GB"/>
        </w:rPr>
        <w:t>We will collect and use personal information solely for fulfilling those purposes specified by us.</w:t>
      </w:r>
    </w:p>
    <w:p w14:paraId="2B0D9264" w14:textId="77777777" w:rsidR="0069346C" w:rsidRPr="00241B1F" w:rsidRDefault="0069346C" w:rsidP="00A47DD3">
      <w:pPr>
        <w:shd w:val="clear" w:color="auto" w:fill="FFFFFF"/>
        <w:spacing w:after="0" w:line="240" w:lineRule="auto"/>
        <w:jc w:val="both"/>
        <w:rPr>
          <w:rFonts w:eastAsia="Times New Roman" w:cstheme="minorHAnsi"/>
          <w:color w:val="000000" w:themeColor="text1"/>
          <w:lang w:eastAsia="en-GB"/>
        </w:rPr>
      </w:pPr>
    </w:p>
    <w:p w14:paraId="42B5D4B4" w14:textId="23D61F6F" w:rsidR="0028014F" w:rsidRPr="00241B1F" w:rsidRDefault="0028014F" w:rsidP="00A47DD3">
      <w:pPr>
        <w:pStyle w:val="ListParagraph"/>
        <w:numPr>
          <w:ilvl w:val="0"/>
          <w:numId w:val="3"/>
        </w:numPr>
        <w:shd w:val="clear" w:color="auto" w:fill="FFFFFF"/>
        <w:spacing w:after="0" w:line="240" w:lineRule="auto"/>
        <w:jc w:val="both"/>
        <w:rPr>
          <w:rFonts w:eastAsia="Times New Roman" w:cstheme="minorHAnsi"/>
          <w:color w:val="000000" w:themeColor="text1"/>
          <w:lang w:eastAsia="en-GB"/>
        </w:rPr>
      </w:pPr>
      <w:r w:rsidRPr="00241B1F">
        <w:rPr>
          <w:rFonts w:eastAsia="Times New Roman" w:cstheme="minorHAnsi"/>
          <w:color w:val="000000" w:themeColor="text1"/>
          <w:lang w:eastAsia="en-GB"/>
        </w:rPr>
        <w:t>At no time will this information be sold or rented to any third parties</w:t>
      </w:r>
      <w:r w:rsidR="00944F53" w:rsidRPr="00241B1F">
        <w:rPr>
          <w:rFonts w:eastAsia="Times New Roman" w:cstheme="minorHAnsi"/>
          <w:color w:val="000000" w:themeColor="text1"/>
          <w:lang w:eastAsia="en-GB"/>
        </w:rPr>
        <w:t>,</w:t>
      </w:r>
      <w:r w:rsidRPr="00241B1F">
        <w:rPr>
          <w:rFonts w:eastAsia="Times New Roman" w:cstheme="minorHAnsi"/>
          <w:color w:val="000000" w:themeColor="text1"/>
          <w:lang w:eastAsia="en-GB"/>
        </w:rPr>
        <w:t xml:space="preserve"> without your prior consent.</w:t>
      </w:r>
      <w:r w:rsidR="00944F53" w:rsidRPr="00241B1F">
        <w:rPr>
          <w:rFonts w:eastAsia="Times New Roman" w:cstheme="minorHAnsi"/>
          <w:color w:val="000000" w:themeColor="text1"/>
          <w:lang w:eastAsia="en-GB"/>
        </w:rPr>
        <w:t xml:space="preserve"> RHQ GREN GDS exists to support and sustain the Regiment; it is not </w:t>
      </w:r>
      <w:r w:rsidR="001269CF" w:rsidRPr="00241B1F">
        <w:rPr>
          <w:rFonts w:eastAsia="Times New Roman" w:cstheme="minorHAnsi"/>
          <w:color w:val="000000" w:themeColor="text1"/>
          <w:lang w:eastAsia="en-GB"/>
        </w:rPr>
        <w:t>commercially focused and the majority of its activities are not-for-profit.</w:t>
      </w:r>
    </w:p>
    <w:p w14:paraId="54ADD714" w14:textId="77777777" w:rsidR="0069346C" w:rsidRPr="00241B1F" w:rsidRDefault="0069346C" w:rsidP="00A47DD3">
      <w:pPr>
        <w:shd w:val="clear" w:color="auto" w:fill="FFFFFF"/>
        <w:spacing w:after="0" w:line="240" w:lineRule="auto"/>
        <w:jc w:val="both"/>
        <w:rPr>
          <w:rFonts w:eastAsia="Times New Roman" w:cstheme="minorHAnsi"/>
          <w:color w:val="000000" w:themeColor="text1"/>
          <w:lang w:eastAsia="en-GB"/>
        </w:rPr>
      </w:pPr>
    </w:p>
    <w:p w14:paraId="2C21045E" w14:textId="108EB355" w:rsidR="0028014F" w:rsidRPr="00241B1F" w:rsidRDefault="0028014F" w:rsidP="00A47DD3">
      <w:pPr>
        <w:pStyle w:val="ListParagraph"/>
        <w:numPr>
          <w:ilvl w:val="0"/>
          <w:numId w:val="3"/>
        </w:numPr>
        <w:shd w:val="clear" w:color="auto" w:fill="FFFFFF"/>
        <w:spacing w:after="0" w:line="240" w:lineRule="auto"/>
        <w:jc w:val="both"/>
        <w:rPr>
          <w:rFonts w:eastAsia="Times New Roman" w:cstheme="minorHAnsi"/>
          <w:color w:val="000000" w:themeColor="text1"/>
          <w:lang w:eastAsia="en-GB"/>
        </w:rPr>
      </w:pPr>
      <w:r w:rsidRPr="00241B1F">
        <w:rPr>
          <w:rFonts w:eastAsia="Times New Roman" w:cstheme="minorHAnsi"/>
          <w:color w:val="000000" w:themeColor="text1"/>
          <w:lang w:eastAsia="en-GB"/>
        </w:rPr>
        <w:t xml:space="preserve">Personal data </w:t>
      </w:r>
      <w:r w:rsidR="00241B1F">
        <w:rPr>
          <w:rFonts w:eastAsia="Times New Roman" w:cstheme="minorHAnsi"/>
          <w:color w:val="000000" w:themeColor="text1"/>
          <w:lang w:eastAsia="en-GB"/>
        </w:rPr>
        <w:t xml:space="preserve">held </w:t>
      </w:r>
      <w:r w:rsidRPr="00241B1F">
        <w:rPr>
          <w:rFonts w:eastAsia="Times New Roman" w:cstheme="minorHAnsi"/>
          <w:color w:val="000000" w:themeColor="text1"/>
          <w:lang w:eastAsia="en-GB"/>
        </w:rPr>
        <w:t xml:space="preserve">should be relevant to the purposes for which it is to be used, and, to the extent necessary for those purposes, </w:t>
      </w:r>
      <w:r w:rsidR="001269CF" w:rsidRPr="00241B1F">
        <w:rPr>
          <w:rFonts w:eastAsia="Times New Roman" w:cstheme="minorHAnsi"/>
          <w:color w:val="000000" w:themeColor="text1"/>
          <w:lang w:eastAsia="en-GB"/>
        </w:rPr>
        <w:t>we aim to ensure that it is</w:t>
      </w:r>
      <w:r w:rsidRPr="00241B1F">
        <w:rPr>
          <w:rFonts w:eastAsia="Times New Roman" w:cstheme="minorHAnsi"/>
          <w:color w:val="000000" w:themeColor="text1"/>
          <w:lang w:eastAsia="en-GB"/>
        </w:rPr>
        <w:t xml:space="preserve"> accurate, complete, and up-to-date.</w:t>
      </w:r>
    </w:p>
    <w:p w14:paraId="09B1456C" w14:textId="77777777" w:rsidR="0069346C" w:rsidRPr="00241B1F" w:rsidRDefault="0069346C" w:rsidP="00A47DD3">
      <w:pPr>
        <w:shd w:val="clear" w:color="auto" w:fill="FFFFFF"/>
        <w:spacing w:after="0" w:line="240" w:lineRule="auto"/>
        <w:jc w:val="both"/>
        <w:rPr>
          <w:rFonts w:eastAsia="Times New Roman" w:cstheme="minorHAnsi"/>
          <w:color w:val="000000" w:themeColor="text1"/>
          <w:lang w:eastAsia="en-GB"/>
        </w:rPr>
      </w:pPr>
    </w:p>
    <w:p w14:paraId="70C0E758" w14:textId="77777777" w:rsidR="0028014F" w:rsidRPr="00241B1F" w:rsidRDefault="0028014F" w:rsidP="00A47DD3">
      <w:pPr>
        <w:pStyle w:val="ListParagraph"/>
        <w:numPr>
          <w:ilvl w:val="0"/>
          <w:numId w:val="3"/>
        </w:numPr>
        <w:shd w:val="clear" w:color="auto" w:fill="FFFFFF"/>
        <w:spacing w:after="0" w:line="240" w:lineRule="auto"/>
        <w:jc w:val="both"/>
        <w:rPr>
          <w:rFonts w:eastAsia="Times New Roman" w:cstheme="minorHAnsi"/>
          <w:color w:val="000000" w:themeColor="text1"/>
          <w:lang w:eastAsia="en-GB"/>
        </w:rPr>
      </w:pPr>
      <w:r w:rsidRPr="00241B1F">
        <w:rPr>
          <w:rFonts w:eastAsia="Times New Roman" w:cstheme="minorHAnsi"/>
          <w:color w:val="000000" w:themeColor="text1"/>
          <w:lang w:eastAsia="en-GB"/>
        </w:rPr>
        <w:t>We will protect personal information by using reasonable security safeguards against loss or theft, as well as unauthorized access, disclosure, copying, use or modification.</w:t>
      </w:r>
    </w:p>
    <w:p w14:paraId="33781421" w14:textId="77777777" w:rsidR="0069346C" w:rsidRPr="00241B1F" w:rsidRDefault="0069346C" w:rsidP="00A47DD3">
      <w:pPr>
        <w:shd w:val="clear" w:color="auto" w:fill="FFFFFF"/>
        <w:spacing w:after="0" w:line="240" w:lineRule="auto"/>
        <w:jc w:val="both"/>
        <w:rPr>
          <w:rFonts w:eastAsia="Times New Roman" w:cstheme="minorHAnsi"/>
          <w:color w:val="000000" w:themeColor="text1"/>
          <w:lang w:eastAsia="en-GB"/>
        </w:rPr>
      </w:pPr>
    </w:p>
    <w:p w14:paraId="20A904E4" w14:textId="2F60AE39" w:rsidR="0028014F" w:rsidRPr="00241B1F" w:rsidRDefault="0028014F" w:rsidP="00A47DD3">
      <w:pPr>
        <w:pStyle w:val="ListParagraph"/>
        <w:numPr>
          <w:ilvl w:val="0"/>
          <w:numId w:val="3"/>
        </w:numPr>
        <w:shd w:val="clear" w:color="auto" w:fill="FFFFFF"/>
        <w:spacing w:after="0" w:line="240" w:lineRule="auto"/>
        <w:jc w:val="both"/>
        <w:rPr>
          <w:rFonts w:eastAsia="Times New Roman" w:cstheme="minorHAnsi"/>
          <w:color w:val="000000" w:themeColor="text1"/>
          <w:lang w:eastAsia="en-GB"/>
        </w:rPr>
      </w:pPr>
      <w:r w:rsidRPr="00241B1F">
        <w:rPr>
          <w:rFonts w:eastAsia="Times New Roman" w:cstheme="minorHAnsi"/>
          <w:color w:val="000000" w:themeColor="text1"/>
          <w:lang w:eastAsia="en-GB"/>
        </w:rPr>
        <w:t xml:space="preserve">We will make readily available </w:t>
      </w:r>
      <w:r w:rsidR="001D69F5" w:rsidRPr="00241B1F">
        <w:rPr>
          <w:rFonts w:eastAsia="Times New Roman" w:cstheme="minorHAnsi"/>
          <w:color w:val="000000" w:themeColor="text1"/>
          <w:lang w:eastAsia="en-GB"/>
        </w:rPr>
        <w:t xml:space="preserve">further </w:t>
      </w:r>
      <w:r w:rsidRPr="00241B1F">
        <w:rPr>
          <w:rFonts w:eastAsia="Times New Roman" w:cstheme="minorHAnsi"/>
          <w:color w:val="000000" w:themeColor="text1"/>
          <w:lang w:eastAsia="en-GB"/>
        </w:rPr>
        <w:t>information about our policies and practices relating to the management of personal information</w:t>
      </w:r>
      <w:r w:rsidR="001D69F5" w:rsidRPr="00241B1F">
        <w:rPr>
          <w:rFonts w:eastAsia="Times New Roman" w:cstheme="minorHAnsi"/>
          <w:color w:val="000000" w:themeColor="text1"/>
          <w:lang w:eastAsia="en-GB"/>
        </w:rPr>
        <w:t xml:space="preserve"> upon request</w:t>
      </w:r>
      <w:r w:rsidRPr="00241B1F">
        <w:rPr>
          <w:rFonts w:eastAsia="Times New Roman" w:cstheme="minorHAnsi"/>
          <w:color w:val="000000" w:themeColor="text1"/>
          <w:lang w:eastAsia="en-GB"/>
        </w:rPr>
        <w:t>.</w:t>
      </w:r>
    </w:p>
    <w:p w14:paraId="0F2D5C93" w14:textId="77777777" w:rsidR="00B46E9F" w:rsidRPr="00241B1F" w:rsidRDefault="00B46E9F" w:rsidP="00A47DD3">
      <w:pPr>
        <w:pStyle w:val="ListParagraph"/>
        <w:jc w:val="both"/>
        <w:rPr>
          <w:rFonts w:eastAsia="Times New Roman" w:cstheme="minorHAnsi"/>
          <w:color w:val="000000" w:themeColor="text1"/>
          <w:lang w:eastAsia="en-GB"/>
        </w:rPr>
      </w:pPr>
    </w:p>
    <w:p w14:paraId="5A451A4A" w14:textId="77777777" w:rsidR="00B46E9F" w:rsidRPr="00241B1F" w:rsidRDefault="0028014F" w:rsidP="00A47DD3">
      <w:pPr>
        <w:pStyle w:val="ListParagraph"/>
        <w:numPr>
          <w:ilvl w:val="0"/>
          <w:numId w:val="3"/>
        </w:numPr>
        <w:shd w:val="clear" w:color="auto" w:fill="FFFFFF"/>
        <w:spacing w:before="100" w:beforeAutospacing="1" w:after="100" w:afterAutospacing="1" w:line="300" w:lineRule="atLeast"/>
        <w:jc w:val="both"/>
        <w:rPr>
          <w:rFonts w:eastAsia="Times New Roman" w:cstheme="minorHAnsi"/>
          <w:color w:val="000000" w:themeColor="text1"/>
          <w:lang w:eastAsia="en-GB"/>
        </w:rPr>
      </w:pPr>
      <w:r w:rsidRPr="00241B1F">
        <w:rPr>
          <w:rFonts w:eastAsia="Times New Roman" w:cstheme="minorHAnsi"/>
          <w:color w:val="000000" w:themeColor="text1"/>
          <w:lang w:eastAsia="en-GB"/>
        </w:rPr>
        <w:t>We will only retain personal information for as long as necessary for the fulfilment of those purposes.</w:t>
      </w:r>
    </w:p>
    <w:p w14:paraId="280E6D23" w14:textId="77777777" w:rsidR="00B46E9F" w:rsidRPr="00241B1F" w:rsidRDefault="00B46E9F" w:rsidP="00A47DD3">
      <w:pPr>
        <w:pStyle w:val="ListParagraph"/>
        <w:jc w:val="both"/>
        <w:rPr>
          <w:rFonts w:eastAsia="Times New Roman" w:cstheme="minorHAnsi"/>
          <w:color w:val="000000" w:themeColor="text1"/>
          <w:lang w:eastAsia="en-GB"/>
        </w:rPr>
      </w:pPr>
    </w:p>
    <w:p w14:paraId="1B85F5F2" w14:textId="084E603F" w:rsidR="00A47DD3" w:rsidRPr="00241B1F" w:rsidRDefault="0069346C" w:rsidP="00A47DD3">
      <w:pPr>
        <w:pStyle w:val="ListParagraph"/>
        <w:numPr>
          <w:ilvl w:val="0"/>
          <w:numId w:val="3"/>
        </w:numPr>
        <w:shd w:val="clear" w:color="auto" w:fill="FFFFFF"/>
        <w:spacing w:before="100" w:beforeAutospacing="1" w:after="100" w:afterAutospacing="1" w:line="300" w:lineRule="atLeast"/>
        <w:jc w:val="both"/>
        <w:rPr>
          <w:rFonts w:eastAsia="Times New Roman" w:cstheme="minorHAnsi"/>
          <w:color w:val="000000" w:themeColor="text1"/>
          <w:lang w:eastAsia="en-GB"/>
        </w:rPr>
      </w:pPr>
      <w:r w:rsidRPr="00241B1F">
        <w:rPr>
          <w:rFonts w:eastAsia="Times New Roman" w:cstheme="minorHAnsi"/>
          <w:color w:val="000000" w:themeColor="text1"/>
          <w:lang w:eastAsia="en-GB"/>
        </w:rPr>
        <w:t xml:space="preserve">We may use technology to track the patterns of behaviour of visitors to our </w:t>
      </w:r>
      <w:r w:rsidR="001D69F5" w:rsidRPr="00241B1F">
        <w:rPr>
          <w:rFonts w:eastAsia="Times New Roman" w:cstheme="minorHAnsi"/>
          <w:color w:val="000000" w:themeColor="text1"/>
          <w:lang w:eastAsia="en-GB"/>
        </w:rPr>
        <w:t>web</w:t>
      </w:r>
      <w:r w:rsidRPr="00241B1F">
        <w:rPr>
          <w:rFonts w:eastAsia="Times New Roman" w:cstheme="minorHAnsi"/>
          <w:color w:val="000000" w:themeColor="text1"/>
          <w:lang w:eastAsia="en-GB"/>
        </w:rPr>
        <w:t xml:space="preserve">site. This can include using a "cookie" which would be stored on your browser. You can usually modify your browser to prevent this happening. The information collected in this way can be used to identify you unless you modify your browser settings. </w:t>
      </w:r>
    </w:p>
    <w:p w14:paraId="6F44C242" w14:textId="77777777" w:rsidR="001269CF" w:rsidRPr="00241B1F" w:rsidRDefault="0028014F" w:rsidP="00A47DD3">
      <w:pPr>
        <w:shd w:val="clear" w:color="auto" w:fill="FFFFFF"/>
        <w:spacing w:before="100" w:beforeAutospacing="1" w:after="100" w:afterAutospacing="1" w:line="300" w:lineRule="atLeast"/>
        <w:jc w:val="both"/>
        <w:rPr>
          <w:rFonts w:eastAsia="Times New Roman" w:cstheme="minorHAnsi"/>
          <w:b/>
          <w:bCs/>
          <w:color w:val="000000" w:themeColor="text1"/>
          <w:lang w:eastAsia="en-GB"/>
        </w:rPr>
      </w:pPr>
      <w:r w:rsidRPr="00241B1F">
        <w:rPr>
          <w:rFonts w:eastAsia="Times New Roman" w:cstheme="minorHAnsi"/>
          <w:b/>
          <w:bCs/>
          <w:color w:val="000000" w:themeColor="text1"/>
          <w:lang w:eastAsia="en-GB"/>
        </w:rPr>
        <w:lastRenderedPageBreak/>
        <w:t>Use of Photograph(s)</w:t>
      </w:r>
    </w:p>
    <w:p w14:paraId="0D4523EF" w14:textId="45A6A82A" w:rsidR="0028014F" w:rsidRPr="00241B1F" w:rsidRDefault="0028014F" w:rsidP="00A47DD3">
      <w:pPr>
        <w:shd w:val="clear" w:color="auto" w:fill="FFFFFF"/>
        <w:spacing w:before="100" w:beforeAutospacing="1" w:after="100" w:afterAutospacing="1" w:line="300" w:lineRule="atLeast"/>
        <w:jc w:val="both"/>
        <w:rPr>
          <w:rFonts w:eastAsia="Times New Roman" w:cstheme="minorHAnsi"/>
          <w:b/>
          <w:bCs/>
          <w:color w:val="000000" w:themeColor="text1"/>
          <w:lang w:eastAsia="en-GB"/>
        </w:rPr>
      </w:pPr>
      <w:r w:rsidRPr="00241B1F">
        <w:rPr>
          <w:rFonts w:eastAsia="Times New Roman" w:cstheme="minorHAnsi"/>
          <w:color w:val="000000" w:themeColor="text1"/>
          <w:lang w:eastAsia="en-GB"/>
        </w:rPr>
        <w:t>Photograph(s) of Regimental events such as Grenadier Day, Black Sunday, overseas visits and ceremonial highlights are used solely to promote the activities of the Grenadier Guards and may appear in any of our Regimental</w:t>
      </w:r>
      <w:r w:rsidR="001D69F5" w:rsidRPr="00241B1F">
        <w:rPr>
          <w:rFonts w:eastAsia="Times New Roman" w:cstheme="minorHAnsi"/>
          <w:color w:val="000000" w:themeColor="text1"/>
          <w:lang w:eastAsia="en-GB"/>
        </w:rPr>
        <w:t>,</w:t>
      </w:r>
      <w:r w:rsidRPr="00241B1F">
        <w:rPr>
          <w:rFonts w:eastAsia="Times New Roman" w:cstheme="minorHAnsi"/>
          <w:color w:val="000000" w:themeColor="text1"/>
          <w:lang w:eastAsia="en-GB"/>
        </w:rPr>
        <w:t xml:space="preserve"> electronic </w:t>
      </w:r>
      <w:r w:rsidR="0069346C" w:rsidRPr="00241B1F">
        <w:rPr>
          <w:rFonts w:eastAsia="Times New Roman" w:cstheme="minorHAnsi"/>
          <w:color w:val="000000" w:themeColor="text1"/>
          <w:lang w:eastAsia="en-GB"/>
        </w:rPr>
        <w:t xml:space="preserve">or printed </w:t>
      </w:r>
      <w:r w:rsidRPr="00241B1F">
        <w:rPr>
          <w:rFonts w:eastAsia="Times New Roman" w:cstheme="minorHAnsi"/>
          <w:color w:val="000000" w:themeColor="text1"/>
          <w:lang w:eastAsia="en-GB"/>
        </w:rPr>
        <w:t>communications</w:t>
      </w:r>
      <w:r w:rsidR="001269CF" w:rsidRPr="00241B1F">
        <w:rPr>
          <w:rFonts w:eastAsia="Times New Roman" w:cstheme="minorHAnsi"/>
          <w:color w:val="000000" w:themeColor="text1"/>
          <w:lang w:eastAsia="en-GB"/>
        </w:rPr>
        <w:t xml:space="preserve">, or </w:t>
      </w:r>
      <w:r w:rsidR="001D69F5" w:rsidRPr="00241B1F">
        <w:rPr>
          <w:rFonts w:eastAsia="Times New Roman" w:cstheme="minorHAnsi"/>
          <w:color w:val="000000" w:themeColor="text1"/>
          <w:lang w:eastAsia="en-GB"/>
        </w:rPr>
        <w:t xml:space="preserve">in </w:t>
      </w:r>
      <w:r w:rsidR="001269CF" w:rsidRPr="00241B1F">
        <w:rPr>
          <w:rFonts w:eastAsia="Times New Roman" w:cstheme="minorHAnsi"/>
          <w:color w:val="000000" w:themeColor="text1"/>
          <w:lang w:eastAsia="en-GB"/>
        </w:rPr>
        <w:t>the Guards Magazine.</w:t>
      </w:r>
    </w:p>
    <w:p w14:paraId="4DB54BB1" w14:textId="77777777" w:rsidR="001269CF" w:rsidRPr="00241B1F" w:rsidRDefault="001269CF" w:rsidP="00A47DD3">
      <w:pPr>
        <w:shd w:val="clear" w:color="auto" w:fill="FFFFFF"/>
        <w:spacing w:before="100" w:beforeAutospacing="1" w:after="100" w:afterAutospacing="1" w:line="300" w:lineRule="atLeast"/>
        <w:jc w:val="both"/>
        <w:rPr>
          <w:rFonts w:eastAsia="Times New Roman" w:cstheme="minorHAnsi"/>
          <w:color w:val="000000"/>
          <w:lang w:eastAsia="en-GB"/>
        </w:rPr>
      </w:pPr>
      <w:r w:rsidRPr="00241B1F">
        <w:rPr>
          <w:rFonts w:eastAsia="Times New Roman" w:cstheme="minorHAnsi"/>
          <w:b/>
          <w:bCs/>
          <w:color w:val="000000"/>
          <w:lang w:eastAsia="en-GB"/>
        </w:rPr>
        <w:t xml:space="preserve">Withdrawal of </w:t>
      </w:r>
      <w:r w:rsidR="0069346C" w:rsidRPr="00241B1F">
        <w:rPr>
          <w:rFonts w:eastAsia="Times New Roman" w:cstheme="minorHAnsi"/>
          <w:b/>
          <w:bCs/>
          <w:color w:val="000000"/>
          <w:lang w:eastAsia="en-GB"/>
        </w:rPr>
        <w:t>Consent</w:t>
      </w:r>
    </w:p>
    <w:p w14:paraId="65718A44" w14:textId="18B2D523" w:rsidR="0069346C" w:rsidRPr="00241B1F" w:rsidRDefault="0069346C" w:rsidP="00A47DD3">
      <w:pPr>
        <w:shd w:val="clear" w:color="auto" w:fill="FFFFFF"/>
        <w:spacing w:before="100" w:beforeAutospacing="1" w:after="100" w:afterAutospacing="1" w:line="300" w:lineRule="atLeast"/>
        <w:jc w:val="both"/>
        <w:rPr>
          <w:rFonts w:eastAsia="Times New Roman" w:cstheme="minorHAnsi"/>
          <w:color w:val="000000"/>
          <w:lang w:eastAsia="en-GB"/>
        </w:rPr>
      </w:pPr>
      <w:r w:rsidRPr="00241B1F">
        <w:rPr>
          <w:rFonts w:eastAsia="Times New Roman" w:cstheme="minorHAnsi"/>
          <w:color w:val="000000"/>
          <w:lang w:eastAsia="en-GB"/>
        </w:rPr>
        <w:t>In compliance with GDPR 2018 and the Data Protection Act 1998, we ask any serving members of the Regiment or members of the Regimental Association who wish their names to be removed from materials displayed on the website to contact us.</w:t>
      </w:r>
      <w:r w:rsidR="001269CF" w:rsidRPr="00241B1F">
        <w:rPr>
          <w:rFonts w:eastAsia="Times New Roman" w:cstheme="minorHAnsi"/>
          <w:color w:val="000000"/>
          <w:lang w:eastAsia="en-GB"/>
        </w:rPr>
        <w:t xml:space="preserve"> </w:t>
      </w:r>
      <w:r w:rsidRPr="00241B1F">
        <w:rPr>
          <w:rFonts w:eastAsia="Times New Roman" w:cstheme="minorHAnsi"/>
          <w:color w:val="000000"/>
          <w:lang w:eastAsia="en-GB"/>
        </w:rPr>
        <w:t>Likewise</w:t>
      </w:r>
      <w:r w:rsidR="001269CF" w:rsidRPr="00241B1F">
        <w:rPr>
          <w:rFonts w:eastAsia="Times New Roman" w:cstheme="minorHAnsi"/>
          <w:color w:val="000000"/>
          <w:lang w:eastAsia="en-GB"/>
        </w:rPr>
        <w:t>,</w:t>
      </w:r>
      <w:r w:rsidRPr="00241B1F">
        <w:rPr>
          <w:rFonts w:eastAsia="Times New Roman" w:cstheme="minorHAnsi"/>
          <w:color w:val="000000"/>
          <w:lang w:eastAsia="en-GB"/>
        </w:rPr>
        <w:t xml:space="preserve"> if you find any inaccuracies</w:t>
      </w:r>
      <w:r w:rsidR="001269CF" w:rsidRPr="00241B1F">
        <w:rPr>
          <w:rFonts w:eastAsia="Times New Roman" w:cstheme="minorHAnsi"/>
          <w:color w:val="000000"/>
          <w:lang w:eastAsia="en-GB"/>
        </w:rPr>
        <w:t>, please report them immediately and</w:t>
      </w:r>
      <w:r w:rsidRPr="00241B1F">
        <w:rPr>
          <w:rFonts w:eastAsia="Times New Roman" w:cstheme="minorHAnsi"/>
          <w:color w:val="000000"/>
          <w:lang w:eastAsia="en-GB"/>
        </w:rPr>
        <w:t xml:space="preserve"> we will delete or correct them promptly.</w:t>
      </w:r>
    </w:p>
    <w:p w14:paraId="4FD251C8" w14:textId="3EA2ED92" w:rsidR="0069346C" w:rsidRPr="00241B1F" w:rsidRDefault="0069346C" w:rsidP="00A47DD3">
      <w:pPr>
        <w:shd w:val="clear" w:color="auto" w:fill="FFFFFF"/>
        <w:spacing w:before="100" w:beforeAutospacing="1" w:after="100" w:afterAutospacing="1" w:line="300" w:lineRule="atLeast"/>
        <w:jc w:val="both"/>
        <w:rPr>
          <w:rFonts w:eastAsia="Times New Roman" w:cstheme="minorHAnsi"/>
          <w:color w:val="000000"/>
          <w:lang w:eastAsia="en-GB"/>
        </w:rPr>
      </w:pPr>
      <w:r w:rsidRPr="00241B1F">
        <w:rPr>
          <w:rFonts w:eastAsia="Times New Roman" w:cstheme="minorHAnsi"/>
          <w:color w:val="000000"/>
          <w:lang w:eastAsia="en-GB"/>
        </w:rPr>
        <w:t xml:space="preserve">If we do not receive any instructions </w:t>
      </w:r>
      <w:r w:rsidR="001269CF" w:rsidRPr="00241B1F">
        <w:rPr>
          <w:rFonts w:eastAsia="Times New Roman" w:cstheme="minorHAnsi"/>
          <w:color w:val="000000"/>
          <w:lang w:eastAsia="en-GB"/>
        </w:rPr>
        <w:t>to the contrary</w:t>
      </w:r>
      <w:r w:rsidRPr="00241B1F">
        <w:rPr>
          <w:rFonts w:eastAsia="Times New Roman" w:cstheme="minorHAnsi"/>
          <w:color w:val="000000"/>
          <w:lang w:eastAsia="en-GB"/>
        </w:rPr>
        <w:t xml:space="preserve">, we </w:t>
      </w:r>
      <w:r w:rsidR="001269CF" w:rsidRPr="00241B1F">
        <w:rPr>
          <w:rFonts w:eastAsia="Times New Roman" w:cstheme="minorHAnsi"/>
          <w:color w:val="000000"/>
          <w:lang w:eastAsia="en-GB"/>
        </w:rPr>
        <w:t>assert that the Regiment has a “legitimate interest” to hold this information.</w:t>
      </w:r>
    </w:p>
    <w:p w14:paraId="7ECEF660" w14:textId="77777777" w:rsidR="00241B1F" w:rsidRPr="00241B1F" w:rsidRDefault="00241B1F" w:rsidP="00A47DD3">
      <w:pPr>
        <w:shd w:val="clear" w:color="auto" w:fill="FFFFFF"/>
        <w:spacing w:before="100" w:beforeAutospacing="1" w:after="100" w:afterAutospacing="1" w:line="300" w:lineRule="atLeast"/>
        <w:jc w:val="both"/>
        <w:rPr>
          <w:rFonts w:cstheme="minorHAnsi"/>
          <w:b/>
          <w:bCs/>
          <w:color w:val="000000" w:themeColor="text1"/>
        </w:rPr>
      </w:pPr>
      <w:r w:rsidRPr="00241B1F">
        <w:rPr>
          <w:rFonts w:cstheme="minorHAnsi"/>
          <w:b/>
          <w:bCs/>
          <w:color w:val="000000" w:themeColor="text1"/>
        </w:rPr>
        <w:t xml:space="preserve">Data Breach Response </w:t>
      </w:r>
    </w:p>
    <w:p w14:paraId="2B834FF2" w14:textId="293F1CC0" w:rsidR="00241B1F" w:rsidRPr="00241B1F" w:rsidRDefault="00241B1F" w:rsidP="00A47DD3">
      <w:pPr>
        <w:shd w:val="clear" w:color="auto" w:fill="FFFFFF"/>
        <w:spacing w:before="100" w:beforeAutospacing="1" w:after="100" w:afterAutospacing="1" w:line="300" w:lineRule="atLeast"/>
        <w:jc w:val="both"/>
        <w:rPr>
          <w:rFonts w:eastAsia="Times New Roman" w:cstheme="minorHAnsi"/>
          <w:color w:val="000000"/>
          <w:lang w:eastAsia="en-GB"/>
        </w:rPr>
      </w:pPr>
      <w:r>
        <w:rPr>
          <w:rFonts w:cstheme="minorHAnsi"/>
          <w:color w:val="000000" w:themeColor="text1"/>
        </w:rPr>
        <w:t>A</w:t>
      </w:r>
      <w:r w:rsidRPr="00241B1F">
        <w:rPr>
          <w:rFonts w:cstheme="minorHAnsi"/>
          <w:color w:val="000000" w:themeColor="text1"/>
        </w:rPr>
        <w:t xml:space="preserve">ny data breaches or suspected data breaches are to be reported to the Data Protection Officer and will be reported </w:t>
      </w:r>
      <w:r>
        <w:rPr>
          <w:rFonts w:cstheme="minorHAnsi"/>
          <w:color w:val="000000" w:themeColor="text1"/>
        </w:rPr>
        <w:t xml:space="preserve">onwards </w:t>
      </w:r>
      <w:r w:rsidRPr="00241B1F">
        <w:rPr>
          <w:rFonts w:cstheme="minorHAnsi"/>
          <w:color w:val="000000" w:themeColor="text1"/>
        </w:rPr>
        <w:t>to the Information Commissioner's Office (ICO)</w:t>
      </w:r>
      <w:r w:rsidRPr="00241B1F">
        <w:rPr>
          <w:rFonts w:cstheme="minorHAnsi"/>
          <w:color w:val="44546A" w:themeColor="text2"/>
        </w:rPr>
        <w:t>.</w:t>
      </w:r>
    </w:p>
    <w:p w14:paraId="529841E4" w14:textId="77777777" w:rsidR="0069346C" w:rsidRPr="00241B1F" w:rsidRDefault="0069346C" w:rsidP="00A47DD3">
      <w:pPr>
        <w:shd w:val="clear" w:color="auto" w:fill="FFFFFF"/>
        <w:spacing w:before="100" w:beforeAutospacing="1" w:after="100" w:afterAutospacing="1" w:line="300" w:lineRule="atLeast"/>
        <w:jc w:val="both"/>
        <w:rPr>
          <w:rFonts w:eastAsia="Times New Roman" w:cstheme="minorHAnsi"/>
          <w:b/>
          <w:color w:val="000000" w:themeColor="text1"/>
          <w:lang w:eastAsia="en-GB"/>
        </w:rPr>
      </w:pPr>
      <w:r w:rsidRPr="00241B1F">
        <w:rPr>
          <w:rFonts w:eastAsia="Times New Roman" w:cstheme="minorHAnsi"/>
          <w:b/>
          <w:color w:val="000000" w:themeColor="text1"/>
          <w:lang w:eastAsia="en-GB"/>
        </w:rPr>
        <w:t>Changes</w:t>
      </w:r>
    </w:p>
    <w:p w14:paraId="3624B8AC" w14:textId="16C4D0BD" w:rsidR="0028014F" w:rsidRPr="00241B1F" w:rsidRDefault="0069346C" w:rsidP="00A47DD3">
      <w:pPr>
        <w:shd w:val="clear" w:color="auto" w:fill="FFFFFF"/>
        <w:spacing w:before="100" w:beforeAutospacing="1" w:after="100" w:afterAutospacing="1" w:line="300" w:lineRule="atLeast"/>
        <w:jc w:val="both"/>
        <w:rPr>
          <w:rFonts w:eastAsia="Times New Roman" w:cstheme="minorHAnsi"/>
          <w:color w:val="000000" w:themeColor="text1"/>
          <w:lang w:eastAsia="en-GB"/>
        </w:rPr>
      </w:pPr>
      <w:r w:rsidRPr="00241B1F">
        <w:rPr>
          <w:rFonts w:eastAsia="Times New Roman" w:cstheme="minorHAnsi"/>
          <w:color w:val="000000" w:themeColor="text1"/>
          <w:lang w:eastAsia="en-GB"/>
        </w:rPr>
        <w:t>The Grenadier Guards</w:t>
      </w:r>
      <w:r w:rsidR="0028014F" w:rsidRPr="00241B1F">
        <w:rPr>
          <w:rFonts w:eastAsia="Times New Roman" w:cstheme="minorHAnsi"/>
          <w:color w:val="000000" w:themeColor="text1"/>
          <w:lang w:eastAsia="en-GB"/>
        </w:rPr>
        <w:t xml:space="preserve"> may change this </w:t>
      </w:r>
      <w:r w:rsidR="001269CF" w:rsidRPr="00241B1F">
        <w:rPr>
          <w:rFonts w:eastAsia="Times New Roman" w:cstheme="minorHAnsi"/>
          <w:color w:val="000000" w:themeColor="text1"/>
          <w:lang w:eastAsia="en-GB"/>
        </w:rPr>
        <w:t>Data Security</w:t>
      </w:r>
      <w:r w:rsidR="0028014F" w:rsidRPr="00241B1F">
        <w:rPr>
          <w:rFonts w:eastAsia="Times New Roman" w:cstheme="minorHAnsi"/>
          <w:color w:val="000000" w:themeColor="text1"/>
          <w:lang w:eastAsia="en-GB"/>
        </w:rPr>
        <w:t xml:space="preserve"> </w:t>
      </w:r>
      <w:r w:rsidR="001269CF" w:rsidRPr="00241B1F">
        <w:rPr>
          <w:rFonts w:eastAsia="Times New Roman" w:cstheme="minorHAnsi"/>
          <w:color w:val="000000" w:themeColor="text1"/>
          <w:lang w:eastAsia="en-GB"/>
        </w:rPr>
        <w:t>P</w:t>
      </w:r>
      <w:r w:rsidR="0028014F" w:rsidRPr="00241B1F">
        <w:rPr>
          <w:rFonts w:eastAsia="Times New Roman" w:cstheme="minorHAnsi"/>
          <w:color w:val="000000" w:themeColor="text1"/>
          <w:lang w:eastAsia="en-GB"/>
        </w:rPr>
        <w:t>olicy</w:t>
      </w:r>
      <w:r w:rsidR="001269CF" w:rsidRPr="00241B1F">
        <w:rPr>
          <w:rFonts w:eastAsia="Times New Roman" w:cstheme="minorHAnsi"/>
          <w:color w:val="000000" w:themeColor="text1"/>
          <w:lang w:eastAsia="en-GB"/>
        </w:rPr>
        <w:t xml:space="preserve"> and Privacy Statement</w:t>
      </w:r>
      <w:r w:rsidR="0028014F" w:rsidRPr="00241B1F">
        <w:rPr>
          <w:rFonts w:eastAsia="Times New Roman" w:cstheme="minorHAnsi"/>
          <w:color w:val="000000" w:themeColor="text1"/>
          <w:lang w:eastAsia="en-GB"/>
        </w:rPr>
        <w:t xml:space="preserve"> from time to time</w:t>
      </w:r>
      <w:r w:rsidR="001269CF" w:rsidRPr="00241B1F">
        <w:rPr>
          <w:rFonts w:eastAsia="Times New Roman" w:cstheme="minorHAnsi"/>
          <w:color w:val="000000" w:themeColor="text1"/>
          <w:lang w:eastAsia="en-GB"/>
        </w:rPr>
        <w:t>,</w:t>
      </w:r>
      <w:r w:rsidR="0028014F" w:rsidRPr="00241B1F">
        <w:rPr>
          <w:rFonts w:eastAsia="Times New Roman" w:cstheme="minorHAnsi"/>
          <w:color w:val="000000" w:themeColor="text1"/>
          <w:lang w:eastAsia="en-GB"/>
        </w:rPr>
        <w:t xml:space="preserve"> at </w:t>
      </w:r>
      <w:r w:rsidRPr="00241B1F">
        <w:rPr>
          <w:rFonts w:eastAsia="Times New Roman" w:cstheme="minorHAnsi"/>
          <w:color w:val="000000" w:themeColor="text1"/>
          <w:lang w:eastAsia="en-GB"/>
        </w:rPr>
        <w:t>the Grenadier Guards’</w:t>
      </w:r>
      <w:r w:rsidR="0028014F" w:rsidRPr="00241B1F">
        <w:rPr>
          <w:rFonts w:eastAsia="Times New Roman" w:cstheme="minorHAnsi"/>
          <w:color w:val="000000" w:themeColor="text1"/>
          <w:lang w:eastAsia="en-GB"/>
        </w:rPr>
        <w:t xml:space="preserve"> sole discretion.</w:t>
      </w:r>
    </w:p>
    <w:p w14:paraId="39CD6717" w14:textId="6778803C" w:rsidR="0069346C" w:rsidRPr="00241B1F" w:rsidRDefault="0069346C" w:rsidP="00A47DD3">
      <w:pPr>
        <w:shd w:val="clear" w:color="auto" w:fill="FFFFFF"/>
        <w:spacing w:before="100" w:beforeAutospacing="1" w:after="100" w:afterAutospacing="1" w:line="300" w:lineRule="atLeast"/>
        <w:jc w:val="both"/>
        <w:rPr>
          <w:rFonts w:eastAsia="Times New Roman" w:cstheme="minorHAnsi"/>
          <w:color w:val="000000"/>
          <w:lang w:eastAsia="en-GB"/>
        </w:rPr>
      </w:pPr>
      <w:r w:rsidRPr="00241B1F">
        <w:rPr>
          <w:rFonts w:eastAsia="Times New Roman" w:cstheme="minorHAnsi"/>
          <w:color w:val="000000"/>
          <w:lang w:eastAsia="en-GB"/>
        </w:rPr>
        <w:t xml:space="preserve">If you have any questions/comments about this statement, please do not hesitate to </w:t>
      </w:r>
      <w:r w:rsidR="001269CF" w:rsidRPr="00241B1F">
        <w:rPr>
          <w:rFonts w:eastAsia="Times New Roman" w:cstheme="minorHAnsi"/>
          <w:color w:val="000000"/>
          <w:lang w:eastAsia="en-GB"/>
        </w:rPr>
        <w:t>email the Data Protection Officer</w:t>
      </w:r>
      <w:r w:rsidR="008D1359" w:rsidRPr="00241B1F">
        <w:rPr>
          <w:rFonts w:eastAsia="Times New Roman" w:cstheme="minorHAnsi"/>
          <w:color w:val="000000"/>
          <w:lang w:eastAsia="en-GB"/>
        </w:rPr>
        <w:t xml:space="preserve"> (also Regimental Adjutant) on </w:t>
      </w:r>
      <w:hyperlink r:id="rId8" w:history="1">
        <w:r w:rsidR="008D1359" w:rsidRPr="00241B1F">
          <w:rPr>
            <w:rStyle w:val="Hyperlink"/>
            <w:rFonts w:eastAsia="Times New Roman" w:cstheme="minorHAnsi"/>
            <w:lang w:eastAsia="en-GB"/>
          </w:rPr>
          <w:t>regtladjt@grengds.com</w:t>
        </w:r>
      </w:hyperlink>
      <w:r w:rsidR="008D1359" w:rsidRPr="00241B1F">
        <w:rPr>
          <w:rFonts w:eastAsia="Times New Roman" w:cstheme="minorHAnsi"/>
          <w:color w:val="000000"/>
          <w:lang w:eastAsia="en-GB"/>
        </w:rPr>
        <w:t xml:space="preserve"> </w:t>
      </w:r>
    </w:p>
    <w:p w14:paraId="5EC54A66" w14:textId="77777777" w:rsidR="00A47DD3" w:rsidRPr="00241B1F" w:rsidRDefault="00A47DD3">
      <w:pPr>
        <w:rPr>
          <w:rFonts w:cstheme="minorHAnsi"/>
          <w:color w:val="000000" w:themeColor="text1"/>
        </w:rPr>
      </w:pPr>
    </w:p>
    <w:p w14:paraId="17F8B792" w14:textId="2D097474" w:rsidR="0028014F" w:rsidRPr="00241B1F" w:rsidRDefault="00A47DD3">
      <w:pPr>
        <w:rPr>
          <w:rFonts w:cstheme="minorHAnsi"/>
          <w:color w:val="000000" w:themeColor="text1"/>
        </w:rPr>
      </w:pPr>
      <w:r w:rsidRPr="00241B1F">
        <w:rPr>
          <w:rFonts w:cstheme="minorHAnsi"/>
          <w:color w:val="000000" w:themeColor="text1"/>
        </w:rPr>
        <w:t>J P W GATEHOUSE</w:t>
      </w:r>
    </w:p>
    <w:p w14:paraId="714237E0" w14:textId="535648D2" w:rsidR="00A47DD3" w:rsidRPr="00241B1F" w:rsidRDefault="00A47DD3">
      <w:pPr>
        <w:rPr>
          <w:rFonts w:cstheme="minorHAnsi"/>
          <w:color w:val="000000" w:themeColor="text1"/>
        </w:rPr>
      </w:pPr>
      <w:r w:rsidRPr="00241B1F">
        <w:rPr>
          <w:rFonts w:cstheme="minorHAnsi"/>
          <w:color w:val="000000" w:themeColor="text1"/>
        </w:rPr>
        <w:t>Major (Retired)</w:t>
      </w:r>
    </w:p>
    <w:p w14:paraId="67E7D98A" w14:textId="7CE30A27" w:rsidR="00A47DD3" w:rsidRPr="00241B1F" w:rsidRDefault="00A47DD3">
      <w:pPr>
        <w:rPr>
          <w:rFonts w:cstheme="minorHAnsi"/>
          <w:color w:val="000000" w:themeColor="text1"/>
        </w:rPr>
      </w:pPr>
      <w:r w:rsidRPr="00241B1F">
        <w:rPr>
          <w:rFonts w:cstheme="minorHAnsi"/>
          <w:color w:val="000000" w:themeColor="text1"/>
        </w:rPr>
        <w:t>Regimental Adjutant</w:t>
      </w:r>
    </w:p>
    <w:p w14:paraId="6AB7176F" w14:textId="77777777" w:rsidR="00A47DD3" w:rsidRPr="00241B1F" w:rsidRDefault="00A47DD3">
      <w:pPr>
        <w:rPr>
          <w:rFonts w:cstheme="minorHAnsi"/>
          <w:color w:val="000000" w:themeColor="text1"/>
        </w:rPr>
      </w:pPr>
    </w:p>
    <w:p w14:paraId="79035D58" w14:textId="728D7AEC" w:rsidR="00A47DD3" w:rsidRPr="00241B1F" w:rsidRDefault="00241B1F">
      <w:pPr>
        <w:rPr>
          <w:rFonts w:cstheme="minorHAnsi"/>
          <w:color w:val="000000" w:themeColor="text1"/>
        </w:rPr>
      </w:pPr>
      <w:r>
        <w:rPr>
          <w:rFonts w:cstheme="minorHAnsi"/>
          <w:color w:val="000000" w:themeColor="text1"/>
        </w:rPr>
        <w:t>3 July</w:t>
      </w:r>
      <w:r w:rsidR="008D1359" w:rsidRPr="00241B1F">
        <w:rPr>
          <w:rFonts w:cstheme="minorHAnsi"/>
          <w:color w:val="000000" w:themeColor="text1"/>
        </w:rPr>
        <w:t xml:space="preserve"> 202</w:t>
      </w:r>
      <w:r>
        <w:rPr>
          <w:rFonts w:cstheme="minorHAnsi"/>
          <w:color w:val="000000" w:themeColor="text1"/>
        </w:rPr>
        <w:t>5</w:t>
      </w:r>
    </w:p>
    <w:sectPr w:rsidR="00A47DD3" w:rsidRPr="00241B1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35C77" w14:textId="77777777" w:rsidR="00707600" w:rsidRDefault="00707600" w:rsidP="00A47DD3">
      <w:pPr>
        <w:spacing w:after="0" w:line="240" w:lineRule="auto"/>
      </w:pPr>
      <w:r>
        <w:separator/>
      </w:r>
    </w:p>
  </w:endnote>
  <w:endnote w:type="continuationSeparator" w:id="0">
    <w:p w14:paraId="2EEEE465" w14:textId="77777777" w:rsidR="00707600" w:rsidRDefault="00707600" w:rsidP="00A47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151856"/>
      <w:docPartObj>
        <w:docPartGallery w:val="Page Numbers (Bottom of Page)"/>
        <w:docPartUnique/>
      </w:docPartObj>
    </w:sdtPr>
    <w:sdtEndPr>
      <w:rPr>
        <w:noProof/>
      </w:rPr>
    </w:sdtEndPr>
    <w:sdtContent>
      <w:p w14:paraId="3A4AA79F" w14:textId="01650BF0" w:rsidR="00A47DD3" w:rsidRDefault="00A47DD3">
        <w:pPr>
          <w:pStyle w:val="Footer"/>
          <w:jc w:val="center"/>
        </w:pPr>
        <w:r>
          <w:fldChar w:fldCharType="begin"/>
        </w:r>
        <w:r>
          <w:instrText xml:space="preserve"> PAGE   \* MERGEFORMAT </w:instrText>
        </w:r>
        <w:r>
          <w:fldChar w:fldCharType="separate"/>
        </w:r>
        <w:r w:rsidR="007459B6">
          <w:rPr>
            <w:noProof/>
          </w:rPr>
          <w:t>1</w:t>
        </w:r>
        <w:r>
          <w:rPr>
            <w:noProof/>
          </w:rPr>
          <w:fldChar w:fldCharType="end"/>
        </w:r>
      </w:p>
    </w:sdtContent>
  </w:sdt>
  <w:p w14:paraId="74153D3B" w14:textId="77777777" w:rsidR="00A47DD3" w:rsidRDefault="00A47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696D5" w14:textId="77777777" w:rsidR="00707600" w:rsidRDefault="00707600" w:rsidP="00A47DD3">
      <w:pPr>
        <w:spacing w:after="0" w:line="240" w:lineRule="auto"/>
      </w:pPr>
      <w:r>
        <w:separator/>
      </w:r>
    </w:p>
  </w:footnote>
  <w:footnote w:type="continuationSeparator" w:id="0">
    <w:p w14:paraId="1B020228" w14:textId="77777777" w:rsidR="00707600" w:rsidRDefault="00707600" w:rsidP="00A47D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26B84"/>
    <w:multiLevelType w:val="multilevel"/>
    <w:tmpl w:val="E256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B654B4"/>
    <w:multiLevelType w:val="multilevel"/>
    <w:tmpl w:val="6D6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1965DA"/>
    <w:multiLevelType w:val="hybridMultilevel"/>
    <w:tmpl w:val="30E66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1345808">
    <w:abstractNumId w:val="1"/>
  </w:num>
  <w:num w:numId="2" w16cid:durableId="1312373098">
    <w:abstractNumId w:val="0"/>
  </w:num>
  <w:num w:numId="3" w16cid:durableId="467549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9D"/>
    <w:rsid w:val="0010193B"/>
    <w:rsid w:val="001269CF"/>
    <w:rsid w:val="00157216"/>
    <w:rsid w:val="001D69F5"/>
    <w:rsid w:val="00241B1F"/>
    <w:rsid w:val="0028014F"/>
    <w:rsid w:val="0031129D"/>
    <w:rsid w:val="004E58EC"/>
    <w:rsid w:val="00503C09"/>
    <w:rsid w:val="00585D7F"/>
    <w:rsid w:val="0069346C"/>
    <w:rsid w:val="00707600"/>
    <w:rsid w:val="007459B6"/>
    <w:rsid w:val="00751716"/>
    <w:rsid w:val="00777998"/>
    <w:rsid w:val="008D1359"/>
    <w:rsid w:val="00944F53"/>
    <w:rsid w:val="00A47DD3"/>
    <w:rsid w:val="00B46E9F"/>
    <w:rsid w:val="00B87B0E"/>
    <w:rsid w:val="00C0720B"/>
    <w:rsid w:val="00DE6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7098"/>
  <w15:chartTrackingRefBased/>
  <w15:docId w15:val="{78387500-D757-4F2A-A2F7-5AE9E8DD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46C"/>
    <w:pPr>
      <w:ind w:left="720"/>
      <w:contextualSpacing/>
    </w:pPr>
  </w:style>
  <w:style w:type="paragraph" w:styleId="Header">
    <w:name w:val="header"/>
    <w:basedOn w:val="Normal"/>
    <w:link w:val="HeaderChar"/>
    <w:uiPriority w:val="99"/>
    <w:unhideWhenUsed/>
    <w:rsid w:val="00A47D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DD3"/>
  </w:style>
  <w:style w:type="paragraph" w:styleId="Footer">
    <w:name w:val="footer"/>
    <w:basedOn w:val="Normal"/>
    <w:link w:val="FooterChar"/>
    <w:uiPriority w:val="99"/>
    <w:unhideWhenUsed/>
    <w:rsid w:val="00A47D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DD3"/>
  </w:style>
  <w:style w:type="character" w:styleId="Hyperlink">
    <w:name w:val="Hyperlink"/>
    <w:basedOn w:val="DefaultParagraphFont"/>
    <w:uiPriority w:val="99"/>
    <w:unhideWhenUsed/>
    <w:rsid w:val="00A47DD3"/>
    <w:rPr>
      <w:color w:val="0563C1" w:themeColor="hyperlink"/>
      <w:u w:val="single"/>
    </w:rPr>
  </w:style>
  <w:style w:type="character" w:customStyle="1" w:styleId="UnresolvedMention1">
    <w:name w:val="Unresolved Mention1"/>
    <w:basedOn w:val="DefaultParagraphFont"/>
    <w:uiPriority w:val="99"/>
    <w:semiHidden/>
    <w:unhideWhenUsed/>
    <w:rsid w:val="00A47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97463">
      <w:bodyDiv w:val="1"/>
      <w:marLeft w:val="0"/>
      <w:marRight w:val="0"/>
      <w:marTop w:val="0"/>
      <w:marBottom w:val="0"/>
      <w:divBdr>
        <w:top w:val="none" w:sz="0" w:space="0" w:color="auto"/>
        <w:left w:val="none" w:sz="0" w:space="0" w:color="auto"/>
        <w:bottom w:val="none" w:sz="0" w:space="0" w:color="auto"/>
        <w:right w:val="none" w:sz="0" w:space="0" w:color="auto"/>
      </w:divBdr>
    </w:div>
    <w:div w:id="1071587885">
      <w:bodyDiv w:val="1"/>
      <w:marLeft w:val="0"/>
      <w:marRight w:val="0"/>
      <w:marTop w:val="0"/>
      <w:marBottom w:val="0"/>
      <w:divBdr>
        <w:top w:val="none" w:sz="0" w:space="0" w:color="auto"/>
        <w:left w:val="none" w:sz="0" w:space="0" w:color="auto"/>
        <w:bottom w:val="none" w:sz="0" w:space="0" w:color="auto"/>
        <w:right w:val="none" w:sz="0" w:space="0" w:color="auto"/>
      </w:divBdr>
      <w:divsChild>
        <w:div w:id="374432737">
          <w:marLeft w:val="0"/>
          <w:marRight w:val="495"/>
          <w:marTop w:val="0"/>
          <w:marBottom w:val="0"/>
          <w:divBdr>
            <w:top w:val="none" w:sz="0" w:space="0" w:color="auto"/>
            <w:left w:val="none" w:sz="0" w:space="0" w:color="auto"/>
            <w:bottom w:val="none" w:sz="0" w:space="0" w:color="auto"/>
            <w:right w:val="none" w:sz="0" w:space="0" w:color="auto"/>
          </w:divBdr>
        </w:div>
        <w:div w:id="102964334">
          <w:marLeft w:val="0"/>
          <w:marRight w:val="45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tladjt@grengds.com" TargetMode="External"/><Relationship Id="rId3" Type="http://schemas.openxmlformats.org/officeDocument/2006/relationships/settings" Target="settings.xml"/><Relationship Id="rId7" Type="http://schemas.openxmlformats.org/officeDocument/2006/relationships/hyperlink" Target="http://www.greng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Ogden</dc:creator>
  <cp:keywords/>
  <dc:description/>
  <cp:lastModifiedBy>James Gatehouse</cp:lastModifiedBy>
  <cp:revision>2</cp:revision>
  <cp:lastPrinted>2024-11-04T10:06:00Z</cp:lastPrinted>
  <dcterms:created xsi:type="dcterms:W3CDTF">2025-07-03T07:03:00Z</dcterms:created>
  <dcterms:modified xsi:type="dcterms:W3CDTF">2025-07-03T07:03:00Z</dcterms:modified>
</cp:coreProperties>
</file>